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00B9CF" w14:textId="65197AA3" w:rsidR="003A69B7" w:rsidRPr="004635BB" w:rsidRDefault="003A69B7" w:rsidP="003A69B7">
      <w:p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635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Лекция 2. Классификация городских дорог и улиц. Назначение, требования к ним. Городские автомобильные магистрали.</w:t>
      </w:r>
    </w:p>
    <w:p w14:paraId="1D82A20C" w14:textId="378F703D" w:rsidR="008E1339" w:rsidRPr="004635BB" w:rsidRDefault="008E1339" w:rsidP="003A69B7">
      <w:p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1D1D4BBE" w14:textId="77777777" w:rsidR="008E1339" w:rsidRPr="004635BB" w:rsidRDefault="008E1339" w:rsidP="008E1339">
      <w:pPr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7EF6D27" w14:textId="230AE90A" w:rsidR="008E1339" w:rsidRPr="006E4CE1" w:rsidRDefault="008E1339" w:rsidP="008E1339">
      <w:pPr>
        <w:ind w:firstLine="720"/>
        <w:jc w:val="right"/>
        <w:rPr>
          <w:rFonts w:ascii="Times New Roman" w:hAnsi="Times New Roman" w:cs="Times New Roman"/>
          <w:sz w:val="28"/>
          <w:szCs w:val="28"/>
        </w:rPr>
      </w:pPr>
      <w:r w:rsidRPr="006E4CE1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6E4CE1"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6E4CE1">
        <w:rPr>
          <w:rFonts w:ascii="Times New Roman" w:hAnsi="Times New Roman" w:cs="Times New Roman"/>
          <w:sz w:val="28"/>
          <w:szCs w:val="28"/>
        </w:rPr>
        <w:t>.1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23"/>
        <w:gridCol w:w="3139"/>
        <w:gridCol w:w="3083"/>
      </w:tblGrid>
      <w:tr w:rsidR="008E1339" w:rsidRPr="006E4CE1" w14:paraId="30DE1452" w14:textId="77777777" w:rsidTr="00DA15A8">
        <w:tc>
          <w:tcPr>
            <w:tcW w:w="3190" w:type="dxa"/>
            <w:vAlign w:val="center"/>
          </w:tcPr>
          <w:p w14:paraId="073B1C55" w14:textId="77777777" w:rsidR="008E1339" w:rsidRPr="006E4CE1" w:rsidRDefault="008E1339" w:rsidP="00DA15A8">
            <w:pPr>
              <w:jc w:val="center"/>
              <w:rPr>
                <w:b/>
                <w:bCs/>
                <w:sz w:val="28"/>
                <w:szCs w:val="28"/>
              </w:rPr>
            </w:pPr>
            <w:r w:rsidRPr="006E4CE1">
              <w:rPr>
                <w:b/>
                <w:bCs/>
                <w:sz w:val="28"/>
                <w:szCs w:val="28"/>
              </w:rPr>
              <w:t>Категории улиц и дорог</w:t>
            </w:r>
          </w:p>
        </w:tc>
        <w:tc>
          <w:tcPr>
            <w:tcW w:w="3190" w:type="dxa"/>
            <w:vAlign w:val="center"/>
          </w:tcPr>
          <w:p w14:paraId="01BA8DF9" w14:textId="77777777" w:rsidR="008E1339" w:rsidRPr="006E4CE1" w:rsidRDefault="008E1339" w:rsidP="00DA15A8">
            <w:pPr>
              <w:jc w:val="center"/>
              <w:rPr>
                <w:b/>
                <w:bCs/>
                <w:sz w:val="28"/>
                <w:szCs w:val="28"/>
              </w:rPr>
            </w:pPr>
            <w:r w:rsidRPr="006E4CE1">
              <w:rPr>
                <w:b/>
                <w:bCs/>
                <w:sz w:val="28"/>
                <w:szCs w:val="28"/>
              </w:rPr>
              <w:t>Основное назначение улиц и дорог</w:t>
            </w:r>
          </w:p>
        </w:tc>
        <w:tc>
          <w:tcPr>
            <w:tcW w:w="3191" w:type="dxa"/>
            <w:vAlign w:val="center"/>
          </w:tcPr>
          <w:p w14:paraId="6CE5398F" w14:textId="77777777" w:rsidR="008E1339" w:rsidRPr="006E4CE1" w:rsidRDefault="008E1339" w:rsidP="00DA15A8">
            <w:pPr>
              <w:jc w:val="center"/>
              <w:rPr>
                <w:b/>
                <w:bCs/>
                <w:sz w:val="28"/>
                <w:szCs w:val="28"/>
              </w:rPr>
            </w:pPr>
            <w:r w:rsidRPr="006E4CE1">
              <w:rPr>
                <w:b/>
                <w:bCs/>
                <w:sz w:val="28"/>
                <w:szCs w:val="28"/>
              </w:rPr>
              <w:t>Расчетная скорость движения, км/ч</w:t>
            </w:r>
          </w:p>
        </w:tc>
      </w:tr>
      <w:tr w:rsidR="008E1339" w:rsidRPr="006E4CE1" w14:paraId="5A514DB9" w14:textId="77777777" w:rsidTr="00DA15A8">
        <w:tc>
          <w:tcPr>
            <w:tcW w:w="3190" w:type="dxa"/>
          </w:tcPr>
          <w:p w14:paraId="52BE5173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Скоростные дороги</w:t>
            </w:r>
          </w:p>
        </w:tc>
        <w:tc>
          <w:tcPr>
            <w:tcW w:w="3190" w:type="dxa"/>
          </w:tcPr>
          <w:p w14:paraId="6A478370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Скоростная транспортная связь между районами крупнейшего или крупного города и между городами и другими населенными пунктами системы группового расселения с развязкой движения транспорта в разных уровнях</w:t>
            </w:r>
          </w:p>
        </w:tc>
        <w:tc>
          <w:tcPr>
            <w:tcW w:w="3191" w:type="dxa"/>
            <w:vAlign w:val="center"/>
          </w:tcPr>
          <w:p w14:paraId="548A57A6" w14:textId="77777777" w:rsidR="008E1339" w:rsidRPr="006E4CE1" w:rsidRDefault="008E1339" w:rsidP="00DA15A8">
            <w:pPr>
              <w:jc w:val="center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120</w:t>
            </w:r>
          </w:p>
        </w:tc>
      </w:tr>
      <w:tr w:rsidR="008E1339" w:rsidRPr="006E4CE1" w14:paraId="34EF2B1E" w14:textId="77777777" w:rsidTr="00DA15A8">
        <w:tc>
          <w:tcPr>
            <w:tcW w:w="3190" w:type="dxa"/>
            <w:vAlign w:val="center"/>
          </w:tcPr>
          <w:p w14:paraId="7C1FAAEA" w14:textId="77777777" w:rsidR="008E1339" w:rsidRPr="006E4CE1" w:rsidRDefault="008E1339" w:rsidP="00DA15A8">
            <w:pPr>
              <w:rPr>
                <w:sz w:val="28"/>
                <w:szCs w:val="28"/>
              </w:rPr>
            </w:pPr>
            <w:proofErr w:type="gramStart"/>
            <w:r w:rsidRPr="006E4CE1">
              <w:rPr>
                <w:sz w:val="28"/>
                <w:szCs w:val="28"/>
              </w:rPr>
              <w:t>Магистральные  улицы</w:t>
            </w:r>
            <w:proofErr w:type="gramEnd"/>
            <w:r w:rsidRPr="006E4CE1">
              <w:rPr>
                <w:sz w:val="28"/>
                <w:szCs w:val="28"/>
              </w:rPr>
              <w:t xml:space="preserve"> и дороги:</w:t>
            </w:r>
          </w:p>
        </w:tc>
        <w:tc>
          <w:tcPr>
            <w:tcW w:w="3190" w:type="dxa"/>
          </w:tcPr>
          <w:p w14:paraId="65ECC4BF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191" w:type="dxa"/>
            <w:vAlign w:val="center"/>
          </w:tcPr>
          <w:p w14:paraId="4744C966" w14:textId="77777777" w:rsidR="008E1339" w:rsidRPr="006E4CE1" w:rsidRDefault="008E1339" w:rsidP="00DA15A8">
            <w:pPr>
              <w:jc w:val="center"/>
              <w:rPr>
                <w:sz w:val="28"/>
                <w:szCs w:val="28"/>
              </w:rPr>
            </w:pPr>
          </w:p>
        </w:tc>
      </w:tr>
      <w:tr w:rsidR="008E1339" w:rsidRPr="006E4CE1" w14:paraId="14C53086" w14:textId="77777777" w:rsidTr="00DA15A8">
        <w:tc>
          <w:tcPr>
            <w:tcW w:w="3190" w:type="dxa"/>
          </w:tcPr>
          <w:p w14:paraId="5655E84D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общегородского значения</w:t>
            </w:r>
          </w:p>
        </w:tc>
        <w:tc>
          <w:tcPr>
            <w:tcW w:w="3190" w:type="dxa"/>
          </w:tcPr>
          <w:p w14:paraId="38BDB9F9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 xml:space="preserve">Непрерывного движения – транспортная связь   между жилыми, промышленными районами и  общественными центрами, а также со скоростными дорогами в пределах города с развязкой движения транспорта в разных уровнях Регулируемого движения – транспортная связь в пределах города   между жилыми, промышленными районами и общественными центрами, а также с   магистральными </w:t>
            </w:r>
            <w:r w:rsidRPr="006E4CE1">
              <w:rPr>
                <w:sz w:val="28"/>
                <w:szCs w:val="28"/>
              </w:rPr>
              <w:lastRenderedPageBreak/>
              <w:t>улицами непрерывного движения с устройством пересечений с другими улицами в одном уровне</w:t>
            </w:r>
          </w:p>
        </w:tc>
        <w:tc>
          <w:tcPr>
            <w:tcW w:w="3191" w:type="dxa"/>
            <w:vAlign w:val="center"/>
          </w:tcPr>
          <w:p w14:paraId="619463CA" w14:textId="77777777" w:rsidR="008E1339" w:rsidRPr="006E4CE1" w:rsidRDefault="008E1339" w:rsidP="00DA15A8">
            <w:pPr>
              <w:jc w:val="center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lastRenderedPageBreak/>
              <w:t>100</w:t>
            </w:r>
          </w:p>
        </w:tc>
      </w:tr>
      <w:tr w:rsidR="008E1339" w:rsidRPr="006E4CE1" w14:paraId="3353ACC0" w14:textId="77777777" w:rsidTr="00DA15A8">
        <w:tc>
          <w:tcPr>
            <w:tcW w:w="3190" w:type="dxa"/>
          </w:tcPr>
          <w:p w14:paraId="6BE34CFC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районного значения</w:t>
            </w:r>
          </w:p>
        </w:tc>
        <w:tc>
          <w:tcPr>
            <w:tcW w:w="3190" w:type="dxa"/>
          </w:tcPr>
          <w:p w14:paraId="0A0D4441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Транспортная связь в пределах района и с магистральными улицами общегородского значения с устройством пересечений с другими улицами в одном уровне</w:t>
            </w:r>
          </w:p>
        </w:tc>
        <w:tc>
          <w:tcPr>
            <w:tcW w:w="3191" w:type="dxa"/>
            <w:vAlign w:val="center"/>
          </w:tcPr>
          <w:p w14:paraId="3A0029E3" w14:textId="77777777" w:rsidR="008E1339" w:rsidRPr="006E4CE1" w:rsidRDefault="008E1339" w:rsidP="00DA15A8">
            <w:pPr>
              <w:jc w:val="center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80</w:t>
            </w:r>
          </w:p>
        </w:tc>
      </w:tr>
      <w:tr w:rsidR="008E1339" w:rsidRPr="006E4CE1" w14:paraId="50EDE94F" w14:textId="77777777" w:rsidTr="00DA15A8">
        <w:tc>
          <w:tcPr>
            <w:tcW w:w="3190" w:type="dxa"/>
          </w:tcPr>
          <w:p w14:paraId="2C171FF0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дороги грузового движения</w:t>
            </w:r>
          </w:p>
        </w:tc>
        <w:tc>
          <w:tcPr>
            <w:tcW w:w="3190" w:type="dxa"/>
          </w:tcPr>
          <w:p w14:paraId="0E30FA08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Перевозка промышленных и строительных грузов, осуществляемая вне жилой застройки, между промышленными и коммунально-складскими зонами города с устройством пересечений с другими улицами идо-рогами в одном уровне</w:t>
            </w:r>
          </w:p>
        </w:tc>
        <w:tc>
          <w:tcPr>
            <w:tcW w:w="3191" w:type="dxa"/>
            <w:vAlign w:val="center"/>
          </w:tcPr>
          <w:p w14:paraId="07F4AF18" w14:textId="77777777" w:rsidR="008E1339" w:rsidRPr="006E4CE1" w:rsidRDefault="008E1339" w:rsidP="00DA15A8">
            <w:pPr>
              <w:jc w:val="center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80</w:t>
            </w:r>
          </w:p>
        </w:tc>
      </w:tr>
      <w:tr w:rsidR="008E1339" w:rsidRPr="006E4CE1" w14:paraId="15663756" w14:textId="77777777" w:rsidTr="00DA15A8">
        <w:tc>
          <w:tcPr>
            <w:tcW w:w="3190" w:type="dxa"/>
            <w:vAlign w:val="center"/>
          </w:tcPr>
          <w:p w14:paraId="521C6160" w14:textId="77777777" w:rsidR="008E1339" w:rsidRPr="006E4CE1" w:rsidRDefault="008E1339" w:rsidP="00DA15A8">
            <w:pPr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Улицы и дороги местного значения</w:t>
            </w:r>
          </w:p>
        </w:tc>
        <w:tc>
          <w:tcPr>
            <w:tcW w:w="3190" w:type="dxa"/>
          </w:tcPr>
          <w:p w14:paraId="25D08C60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191" w:type="dxa"/>
            <w:vAlign w:val="center"/>
          </w:tcPr>
          <w:p w14:paraId="4CA5F2F3" w14:textId="77777777" w:rsidR="008E1339" w:rsidRPr="006E4CE1" w:rsidRDefault="008E1339" w:rsidP="00DA15A8">
            <w:pPr>
              <w:jc w:val="center"/>
              <w:rPr>
                <w:sz w:val="28"/>
                <w:szCs w:val="28"/>
              </w:rPr>
            </w:pPr>
          </w:p>
        </w:tc>
      </w:tr>
      <w:tr w:rsidR="008E1339" w:rsidRPr="006E4CE1" w14:paraId="07558195" w14:textId="77777777" w:rsidTr="00DA15A8">
        <w:tc>
          <w:tcPr>
            <w:tcW w:w="3190" w:type="dxa"/>
          </w:tcPr>
          <w:p w14:paraId="0D6596AB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жилые улицы</w:t>
            </w:r>
          </w:p>
        </w:tc>
        <w:tc>
          <w:tcPr>
            <w:tcW w:w="3190" w:type="dxa"/>
          </w:tcPr>
          <w:p w14:paraId="0D51C8FC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Транспортная (без пропуска общественного транспорта) и пешеходная связь жилых микрорайонов и групп жилых зданий с магистральными улицами районного значения</w:t>
            </w:r>
          </w:p>
        </w:tc>
        <w:tc>
          <w:tcPr>
            <w:tcW w:w="3191" w:type="dxa"/>
            <w:vAlign w:val="center"/>
          </w:tcPr>
          <w:p w14:paraId="15981B21" w14:textId="77777777" w:rsidR="008E1339" w:rsidRPr="006E4CE1" w:rsidRDefault="008E1339" w:rsidP="00DA15A8">
            <w:pPr>
              <w:jc w:val="center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60</w:t>
            </w:r>
          </w:p>
        </w:tc>
      </w:tr>
      <w:tr w:rsidR="008E1339" w:rsidRPr="006E4CE1" w14:paraId="79477E6C" w14:textId="77777777" w:rsidTr="00DA15A8">
        <w:tc>
          <w:tcPr>
            <w:tcW w:w="3190" w:type="dxa"/>
          </w:tcPr>
          <w:p w14:paraId="7658D444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дороги промышленных и коммунально-складских районов</w:t>
            </w:r>
          </w:p>
        </w:tc>
        <w:tc>
          <w:tcPr>
            <w:tcW w:w="3190" w:type="dxa"/>
          </w:tcPr>
          <w:p w14:paraId="48D43C2C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 xml:space="preserve">Перевозка промышленных и строительных грузов в пределах района, обеспечение связи с дорогами грузового движения с устройством пересечений с другими </w:t>
            </w:r>
            <w:r w:rsidRPr="006E4CE1">
              <w:rPr>
                <w:sz w:val="28"/>
                <w:szCs w:val="28"/>
              </w:rPr>
              <w:lastRenderedPageBreak/>
              <w:t>улицами и дорогами в одном уровне</w:t>
            </w:r>
          </w:p>
        </w:tc>
        <w:tc>
          <w:tcPr>
            <w:tcW w:w="3191" w:type="dxa"/>
            <w:vAlign w:val="center"/>
          </w:tcPr>
          <w:p w14:paraId="11154D69" w14:textId="77777777" w:rsidR="008E1339" w:rsidRPr="006E4CE1" w:rsidRDefault="008E1339" w:rsidP="00DA15A8">
            <w:pPr>
              <w:jc w:val="center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lastRenderedPageBreak/>
              <w:t>60</w:t>
            </w:r>
          </w:p>
        </w:tc>
      </w:tr>
      <w:tr w:rsidR="008E1339" w:rsidRPr="006E4CE1" w14:paraId="2133EBC7" w14:textId="77777777" w:rsidTr="00DA15A8">
        <w:tc>
          <w:tcPr>
            <w:tcW w:w="3190" w:type="dxa"/>
          </w:tcPr>
          <w:p w14:paraId="46C9E7CD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пешеходные улицы и дороги</w:t>
            </w:r>
          </w:p>
        </w:tc>
        <w:tc>
          <w:tcPr>
            <w:tcW w:w="3190" w:type="dxa"/>
          </w:tcPr>
          <w:p w14:paraId="4ACE72F9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Пешеходная связь с местами приложения труда, учреждениями и предприятиями обслуживания, местами отдыха и остановками общественного транспорта</w:t>
            </w:r>
          </w:p>
        </w:tc>
        <w:tc>
          <w:tcPr>
            <w:tcW w:w="3191" w:type="dxa"/>
            <w:vAlign w:val="center"/>
          </w:tcPr>
          <w:p w14:paraId="6D1D8994" w14:textId="77777777" w:rsidR="008E1339" w:rsidRPr="006E4CE1" w:rsidRDefault="008E1339" w:rsidP="00DA15A8">
            <w:pPr>
              <w:jc w:val="center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60</w:t>
            </w:r>
          </w:p>
        </w:tc>
      </w:tr>
      <w:tr w:rsidR="008E1339" w:rsidRPr="006E4CE1" w14:paraId="447AFFF2" w14:textId="77777777" w:rsidTr="00DA15A8">
        <w:tc>
          <w:tcPr>
            <w:tcW w:w="3190" w:type="dxa"/>
          </w:tcPr>
          <w:p w14:paraId="5FE8F241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поселковые улицы</w:t>
            </w:r>
          </w:p>
        </w:tc>
        <w:tc>
          <w:tcPr>
            <w:tcW w:w="3190" w:type="dxa"/>
          </w:tcPr>
          <w:p w14:paraId="06A293F7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 xml:space="preserve">Транспортная связь внутри селитебной зоны с общественным центром, учреждениями и предприятиями обслуживания поселков и сельских населенных пунктов </w:t>
            </w:r>
          </w:p>
        </w:tc>
        <w:tc>
          <w:tcPr>
            <w:tcW w:w="3191" w:type="dxa"/>
            <w:vAlign w:val="center"/>
          </w:tcPr>
          <w:p w14:paraId="261310DF" w14:textId="77777777" w:rsidR="008E1339" w:rsidRPr="006E4CE1" w:rsidRDefault="008E1339" w:rsidP="00DA15A8">
            <w:pPr>
              <w:jc w:val="center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60</w:t>
            </w:r>
          </w:p>
        </w:tc>
      </w:tr>
      <w:tr w:rsidR="008E1339" w:rsidRPr="006E4CE1" w14:paraId="4D2952B9" w14:textId="77777777" w:rsidTr="00DA15A8">
        <w:tc>
          <w:tcPr>
            <w:tcW w:w="3190" w:type="dxa"/>
          </w:tcPr>
          <w:p w14:paraId="3DB9C4F3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поселковые дороги</w:t>
            </w:r>
          </w:p>
        </w:tc>
        <w:tc>
          <w:tcPr>
            <w:tcW w:w="3190" w:type="dxa"/>
          </w:tcPr>
          <w:p w14:paraId="1AC5768C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Транспортная связь между селитебной и производственной зонами; промышленными и коммунально-складскими зонами, а также в пределах этих зон</w:t>
            </w:r>
          </w:p>
        </w:tc>
        <w:tc>
          <w:tcPr>
            <w:tcW w:w="3191" w:type="dxa"/>
            <w:vAlign w:val="center"/>
          </w:tcPr>
          <w:p w14:paraId="24618B4A" w14:textId="77777777" w:rsidR="008E1339" w:rsidRPr="006E4CE1" w:rsidRDefault="008E1339" w:rsidP="00DA15A8">
            <w:pPr>
              <w:jc w:val="center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60</w:t>
            </w:r>
          </w:p>
        </w:tc>
      </w:tr>
      <w:tr w:rsidR="008E1339" w:rsidRPr="006E4CE1" w14:paraId="71965FEE" w14:textId="77777777" w:rsidTr="00DA15A8">
        <w:tc>
          <w:tcPr>
            <w:tcW w:w="3190" w:type="dxa"/>
          </w:tcPr>
          <w:p w14:paraId="45576FEE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проезды</w:t>
            </w:r>
          </w:p>
        </w:tc>
        <w:tc>
          <w:tcPr>
            <w:tcW w:w="3190" w:type="dxa"/>
          </w:tcPr>
          <w:p w14:paraId="466DC671" w14:textId="77777777" w:rsidR="008E1339" w:rsidRPr="006E4CE1" w:rsidRDefault="008E1339" w:rsidP="00DA15A8">
            <w:pPr>
              <w:jc w:val="both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Транспортная связь в пределах микрорайонов</w:t>
            </w:r>
          </w:p>
        </w:tc>
        <w:tc>
          <w:tcPr>
            <w:tcW w:w="3191" w:type="dxa"/>
            <w:vAlign w:val="center"/>
          </w:tcPr>
          <w:p w14:paraId="7C62B3BD" w14:textId="77777777" w:rsidR="008E1339" w:rsidRPr="006E4CE1" w:rsidRDefault="008E1339" w:rsidP="00DA15A8">
            <w:pPr>
              <w:jc w:val="center"/>
              <w:rPr>
                <w:sz w:val="28"/>
                <w:szCs w:val="28"/>
              </w:rPr>
            </w:pPr>
            <w:r w:rsidRPr="006E4CE1">
              <w:rPr>
                <w:sz w:val="28"/>
                <w:szCs w:val="28"/>
              </w:rPr>
              <w:t>30</w:t>
            </w:r>
          </w:p>
        </w:tc>
      </w:tr>
    </w:tbl>
    <w:p w14:paraId="30EB1A7C" w14:textId="77777777" w:rsidR="008E1339" w:rsidRPr="006E4CE1" w:rsidRDefault="008E1339" w:rsidP="008E1339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4663C59D" w14:textId="749AE1FF" w:rsidR="008E1339" w:rsidRDefault="008E1339" w:rsidP="008E1339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E4CE1">
        <w:rPr>
          <w:rFonts w:ascii="Times New Roman" w:hAnsi="Times New Roman" w:cs="Times New Roman"/>
          <w:sz w:val="28"/>
          <w:szCs w:val="28"/>
        </w:rPr>
        <w:t>Примечание. Расчетную скорость движения для горных условии допускается уменьшать: на магистральных улицах и дорогах до 60 км/ч, на улицах и дорогах местного значения до 30 км/ч.</w:t>
      </w:r>
    </w:p>
    <w:p w14:paraId="74DCEAC5" w14:textId="6D302DCC" w:rsidR="006E4CE1" w:rsidRPr="006E4CE1" w:rsidRDefault="006E4CE1" w:rsidP="008E1339">
      <w:pPr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proofErr w:type="spellStart"/>
      <w:r w:rsidRPr="006E4CE1">
        <w:rPr>
          <w:rFonts w:ascii="Times New Roman" w:hAnsi="Times New Roman" w:cs="Times New Roman"/>
          <w:b/>
          <w:bCs/>
          <w:sz w:val="28"/>
          <w:szCs w:val="28"/>
          <w:lang w:val="kk-KZ"/>
        </w:rPr>
        <w:t>Контрольные</w:t>
      </w:r>
      <w:proofErr w:type="spellEnd"/>
      <w:r w:rsidRPr="006E4CE1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 w:rsidRPr="006E4CE1">
        <w:rPr>
          <w:rFonts w:ascii="Times New Roman" w:hAnsi="Times New Roman" w:cs="Times New Roman"/>
          <w:b/>
          <w:bCs/>
          <w:sz w:val="28"/>
          <w:szCs w:val="28"/>
          <w:lang w:val="kk-KZ"/>
        </w:rPr>
        <w:t>вопросы</w:t>
      </w:r>
      <w:proofErr w:type="spellEnd"/>
      <w:r w:rsidRPr="006E4CE1">
        <w:rPr>
          <w:rFonts w:ascii="Times New Roman" w:hAnsi="Times New Roman" w:cs="Times New Roman"/>
          <w:b/>
          <w:bCs/>
          <w:sz w:val="28"/>
          <w:szCs w:val="28"/>
          <w:lang w:val="kk-KZ"/>
        </w:rPr>
        <w:t>:</w:t>
      </w:r>
    </w:p>
    <w:p w14:paraId="6C59E3F7" w14:textId="0F724A2C" w:rsidR="006E4CE1" w:rsidRPr="006E4CE1" w:rsidRDefault="006E4CE1" w:rsidP="006E4CE1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6E4CE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Классификация городских дорог и улиц.</w:t>
      </w:r>
    </w:p>
    <w:p w14:paraId="7CA0E535" w14:textId="77777777" w:rsidR="008E1339" w:rsidRPr="006E4CE1" w:rsidRDefault="008E1339" w:rsidP="008E1339">
      <w:pPr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38625E7" w14:textId="77777777" w:rsidR="008E1339" w:rsidRPr="006E4CE1" w:rsidRDefault="008E1339" w:rsidP="008E1339">
      <w:p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C68EE4E" w14:textId="77777777" w:rsidR="008E1339" w:rsidRPr="006E4CE1" w:rsidRDefault="008E1339" w:rsidP="008E1339">
      <w:pPr>
        <w:rPr>
          <w:rFonts w:ascii="Times New Roman" w:hAnsi="Times New Roman" w:cs="Times New Roman"/>
          <w:sz w:val="28"/>
          <w:szCs w:val="28"/>
        </w:rPr>
      </w:pPr>
    </w:p>
    <w:p w14:paraId="14D1B1C0" w14:textId="77777777" w:rsidR="008E1339" w:rsidRPr="006E4CE1" w:rsidRDefault="008E1339" w:rsidP="003A69B7">
      <w:p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5BDDA82" w14:textId="77777777" w:rsidR="00DB719E" w:rsidRPr="006E4CE1" w:rsidRDefault="00DB719E">
      <w:pPr>
        <w:rPr>
          <w:rFonts w:ascii="Times New Roman" w:hAnsi="Times New Roman" w:cs="Times New Roman"/>
          <w:sz w:val="28"/>
          <w:szCs w:val="28"/>
        </w:rPr>
      </w:pPr>
    </w:p>
    <w:sectPr w:rsidR="00DB719E" w:rsidRPr="006E4C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754BAF"/>
    <w:multiLevelType w:val="hybridMultilevel"/>
    <w:tmpl w:val="A2E0F6B4"/>
    <w:lvl w:ilvl="0" w:tplc="1E0C02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609300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5600"/>
    <w:rsid w:val="003A69B7"/>
    <w:rsid w:val="004635BB"/>
    <w:rsid w:val="006E4CE1"/>
    <w:rsid w:val="00745600"/>
    <w:rsid w:val="008E1339"/>
    <w:rsid w:val="00DB7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E53289"/>
  <w15:chartTrackingRefBased/>
  <w15:docId w15:val="{5CDDF5B0-3DF8-4A4F-8A0D-7DAE6A51D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13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E4C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390</Words>
  <Characters>2226</Characters>
  <Application>Microsoft Office Word</Application>
  <DocSecurity>0</DocSecurity>
  <Lines>18</Lines>
  <Paragraphs>5</Paragraphs>
  <ScaleCrop>false</ScaleCrop>
  <Company/>
  <LinksUpToDate>false</LinksUpToDate>
  <CharactersWithSpaces>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2020-08-18T19:39:00Z</dcterms:created>
  <dcterms:modified xsi:type="dcterms:W3CDTF">2022-12-13T10:26:00Z</dcterms:modified>
</cp:coreProperties>
</file>